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47" w:rsidRPr="002C0847" w:rsidRDefault="002C0847" w:rsidP="002C0847">
      <w:bookmarkStart w:id="0" w:name="_GoBack"/>
      <w:r w:rsidRPr="002C0847">
        <w:t>Класс XI. Болезни органов пищеварения (K00-K93)</w:t>
      </w:r>
    </w:p>
    <w:p w:rsidR="002C0847" w:rsidRPr="002C0847" w:rsidRDefault="002C0847" w:rsidP="002C0847">
      <w:r w:rsidRPr="002C0847">
        <w:t>Материал опубликован 17 апреля 2015 в 19:03.</w:t>
      </w:r>
      <w:r w:rsidRPr="002C0847">
        <w:br/>
        <w:t>Обновлён 17 апреля 2015 в 19:03.</w:t>
      </w:r>
    </w:p>
    <w:p w:rsidR="002C0847" w:rsidRPr="002C0847" w:rsidRDefault="002C0847" w:rsidP="002C0847">
      <w:r w:rsidRPr="002C0847">
        <w:br/>
      </w:r>
    </w:p>
    <w:p w:rsidR="002C0847" w:rsidRPr="002C0847" w:rsidRDefault="002C0847" w:rsidP="002C0847">
      <w:hyperlink r:id="rId4" w:history="1">
        <w:r w:rsidRPr="002C0847">
          <w:rPr>
            <w:rStyle w:val="a4"/>
          </w:rPr>
          <w:t>Приказ Министерства здравоохранения Российской Федерации от 7 ноября 2012 г. № 659н</w:t>
        </w:r>
        <w:r w:rsidRPr="002C0847">
          <w:rPr>
            <w:rStyle w:val="a4"/>
          </w:rPr>
          <w:br/>
          <w:t>"Об утверждении стандарта первичной медико-санитарной помощи детям при язве желудка и двенадцатиперстной кишки (обострение)"</w:t>
        </w:r>
      </w:hyperlink>
    </w:p>
    <w:p w:rsidR="002C0847" w:rsidRPr="002C0847" w:rsidRDefault="002C0847" w:rsidP="002C0847">
      <w:r w:rsidRPr="002C0847">
        <w:t>(Зарегистрировано в Минюсте РФ 29 декабря 2012 г., № 26485)</w:t>
      </w:r>
    </w:p>
    <w:p w:rsidR="002C0847" w:rsidRPr="002C0847" w:rsidRDefault="002C0847" w:rsidP="002C0847">
      <w:r w:rsidRPr="002C0847">
        <w:t>         Категория возрастная: дети</w:t>
      </w:r>
      <w:r w:rsidRPr="002C0847">
        <w:br/>
        <w:t>         Пол: любой</w:t>
      </w:r>
      <w:r w:rsidRPr="002C0847">
        <w:br/>
        <w:t>         Фаза: обострение</w:t>
      </w:r>
      <w:r w:rsidRPr="002C0847">
        <w:br/>
        <w:t>         Стадия: любая</w:t>
      </w:r>
      <w:r w:rsidRPr="002C0847">
        <w:br/>
        <w:t>         Осложнения: без осложнений</w:t>
      </w:r>
      <w:r w:rsidRPr="002C0847">
        <w:br/>
        <w:t>         Вид медицинской помощи: первичная медико-санитарная помощь</w:t>
      </w:r>
      <w:r w:rsidRPr="002C0847">
        <w:br/>
        <w:t>         Условие оказания: амбулаторно</w:t>
      </w:r>
      <w:r w:rsidRPr="002C0847">
        <w:br/>
        <w:t>         Форма оказания медицинской помощи: плановая</w:t>
      </w:r>
      <w:r w:rsidRPr="002C0847">
        <w:br/>
        <w:t>         Средние сроки лечения (количество дней): 21</w:t>
      </w:r>
      <w:r w:rsidRPr="002C0847">
        <w:br/>
        <w:t>         Код по МКБ X    </w:t>
      </w:r>
      <w:r w:rsidRPr="002C0847">
        <w:br/>
        <w:t>         Нозологические единицы</w:t>
      </w:r>
      <w:r w:rsidRPr="002C0847">
        <w:br/>
        <w:t>                   К25 Язва желудка</w:t>
      </w:r>
      <w:r w:rsidRPr="002C0847">
        <w:br/>
        <w:t>                   К26 Язва двенадцатиперстной кишки</w:t>
      </w:r>
    </w:p>
    <w:p w:rsidR="002C0847" w:rsidRPr="002C0847" w:rsidRDefault="002C0847" w:rsidP="002C0847">
      <w:hyperlink r:id="rId5" w:history="1">
        <w:r w:rsidRPr="002C0847">
          <w:rPr>
            <w:rStyle w:val="a4"/>
          </w:rPr>
          <w:t>Приказ Министерства здравоохранения Российской Федерации от 7 ноября 2012 г. № 662н</w:t>
        </w:r>
        <w:r w:rsidRPr="002C0847">
          <w:rPr>
            <w:rStyle w:val="a4"/>
          </w:rPr>
          <w:br/>
          <w:t>"Об утверждении стандарта первичной медико-санитарной помощи детям при язве желудка и двенадцатиперстной кишки (ремиссия)"</w:t>
        </w:r>
      </w:hyperlink>
    </w:p>
    <w:p w:rsidR="002C0847" w:rsidRPr="002C0847" w:rsidRDefault="002C0847" w:rsidP="002C0847">
      <w:r w:rsidRPr="002C0847">
        <w:t>(Зарегистрировано в Минюсте РФ 25 марта 2013 г., № 27879)</w:t>
      </w:r>
    </w:p>
    <w:p w:rsidR="002C0847" w:rsidRPr="002C0847" w:rsidRDefault="002C0847" w:rsidP="002C0847">
      <w:r w:rsidRPr="002C0847">
        <w:t>         Категория возрастная: дети</w:t>
      </w:r>
      <w:r w:rsidRPr="002C0847">
        <w:br/>
        <w:t>         Пол: любой</w:t>
      </w:r>
      <w:r w:rsidRPr="002C0847">
        <w:br/>
        <w:t>         Фаза: ремиссия</w:t>
      </w:r>
      <w:r w:rsidRPr="002C0847">
        <w:br/>
        <w:t>         Стадия: любая</w:t>
      </w:r>
      <w:r w:rsidRPr="002C0847">
        <w:br/>
        <w:t>         Осложнение: без осложнений</w:t>
      </w:r>
      <w:r w:rsidRPr="002C0847">
        <w:br/>
        <w:t>         Вид медицинской помощи: первичная медико-санитарная помощь</w:t>
      </w:r>
      <w:r w:rsidRPr="002C0847">
        <w:br/>
        <w:t>         Условие оказания: амбулаторно</w:t>
      </w:r>
      <w:r w:rsidRPr="002C0847">
        <w:br/>
        <w:t>         Форма оказания медицинской помощи: плановая</w:t>
      </w:r>
      <w:r w:rsidRPr="002C0847">
        <w:br/>
        <w:t>         Средние сроки лечения (количество дней): 42</w:t>
      </w:r>
      <w:r w:rsidRPr="002C0847">
        <w:br/>
        <w:t>         Код по МКБ X</w:t>
      </w:r>
      <w:r w:rsidRPr="002C0847">
        <w:br/>
        <w:t>         Нозологические единицы</w:t>
      </w:r>
      <w:r w:rsidRPr="002C0847">
        <w:br/>
        <w:t>                   К25 Язва желудка</w:t>
      </w:r>
      <w:r w:rsidRPr="002C0847">
        <w:br/>
        <w:t>                   К26 Язва двенадцатиперстной кишки</w:t>
      </w:r>
    </w:p>
    <w:p w:rsidR="002C0847" w:rsidRPr="002C0847" w:rsidRDefault="002C0847" w:rsidP="002C0847">
      <w:hyperlink r:id="rId6" w:history="1">
        <w:r w:rsidRPr="002C0847">
          <w:rPr>
            <w:rStyle w:val="a4"/>
          </w:rPr>
          <w:t>Приказ Министерства здравоохранения Российской Федерации от 24 декабря 2012 г. № 1490н</w:t>
        </w:r>
        <w:r w:rsidRPr="002C0847">
          <w:rPr>
            <w:rStyle w:val="a4"/>
          </w:rPr>
          <w:br/>
          <w:t>"Об утверждении стандарта первичной медико-санитарной помощи при приостановившемся кариесе и кариесе эмали"</w:t>
        </w:r>
      </w:hyperlink>
    </w:p>
    <w:p w:rsidR="002C0847" w:rsidRPr="002C0847" w:rsidRDefault="002C0847" w:rsidP="002C0847">
      <w:r w:rsidRPr="002C0847">
        <w:t>(Зарегистрировано в Минюсте РФ 21 марта 2013 г., № 27825)</w:t>
      </w:r>
    </w:p>
    <w:p w:rsidR="002C0847" w:rsidRPr="002C0847" w:rsidRDefault="002C0847" w:rsidP="002C0847">
      <w:r w:rsidRPr="002C0847">
        <w:lastRenderedPageBreak/>
        <w:t>         Категория возрастная: взрослые</w:t>
      </w:r>
      <w:r w:rsidRPr="002C0847">
        <w:br/>
        <w:t>         Пол: любой</w:t>
      </w:r>
      <w:r w:rsidRPr="002C0847">
        <w:br/>
        <w:t>         Фаза: все</w:t>
      </w:r>
      <w:r w:rsidRPr="002C0847">
        <w:br/>
        <w:t>         Стадия: любая</w:t>
      </w:r>
      <w:r w:rsidRPr="002C0847">
        <w:br/>
        <w:t>         Осложнения: без осложнений</w:t>
      </w:r>
      <w:r w:rsidRPr="002C0847">
        <w:br/>
        <w:t>         Вид медицинской помощи: первичная медико-санитарная помощь</w:t>
      </w:r>
      <w:r w:rsidRPr="002C0847">
        <w:br/>
        <w:t>         Условия оказания медицинской помощи: амбулаторно</w:t>
      </w:r>
      <w:r w:rsidRPr="002C0847">
        <w:br/>
        <w:t>         Форма оказания медицинской помощи: плановая</w:t>
      </w:r>
      <w:r w:rsidRPr="002C0847">
        <w:br/>
        <w:t>         Средние сроки лечения (количество дней): 14         </w:t>
      </w:r>
      <w:r w:rsidRPr="002C0847">
        <w:br/>
        <w:t>         Код по МКБ X</w:t>
      </w:r>
      <w:r w:rsidRPr="002C0847">
        <w:br/>
        <w:t>         Нозологические единицы</w:t>
      </w:r>
      <w:r w:rsidRPr="002C0847">
        <w:br/>
        <w:t>                   К02.0 Кариес эмали</w:t>
      </w:r>
      <w:r w:rsidRPr="002C0847">
        <w:br/>
        <w:t>                   К02.3 Приостановившийся кариес зубов</w:t>
      </w:r>
    </w:p>
    <w:p w:rsidR="002C0847" w:rsidRPr="002C0847" w:rsidRDefault="002C0847" w:rsidP="002C0847">
      <w:hyperlink r:id="rId7" w:history="1">
        <w:r w:rsidRPr="002C0847">
          <w:rPr>
            <w:rStyle w:val="a4"/>
          </w:rPr>
          <w:t>Приказ Министерства здравоохранения Российской Федерации от 24 декабря 2012 г. № 1526н</w:t>
        </w:r>
        <w:r w:rsidRPr="002C0847">
          <w:rPr>
            <w:rStyle w:val="a4"/>
          </w:rPr>
          <w:br/>
          <w:t>"Об утверждении стандарта первичной медико-санитарной помощи при кариесе дентина и цемента"</w:t>
        </w:r>
      </w:hyperlink>
    </w:p>
    <w:p w:rsidR="002C0847" w:rsidRPr="002C0847" w:rsidRDefault="002C0847" w:rsidP="002C0847">
      <w:r w:rsidRPr="002C0847">
        <w:t>(Зарегистрировано в Минюсте РФ 20 марта 2013 г., № 27799)</w:t>
      </w:r>
    </w:p>
    <w:p w:rsidR="002C0847" w:rsidRPr="002C0847" w:rsidRDefault="002C0847" w:rsidP="002C0847">
      <w:r w:rsidRPr="002C0847">
        <w:t>         Категория возрастная: взрослые</w:t>
      </w:r>
      <w:r w:rsidRPr="002C0847">
        <w:br/>
        <w:t>         Пол: любой</w:t>
      </w:r>
      <w:r w:rsidRPr="002C0847">
        <w:br/>
        <w:t>         Фаза: все</w:t>
      </w:r>
      <w:r w:rsidRPr="002C0847">
        <w:br/>
        <w:t>         Стадия: любая</w:t>
      </w:r>
      <w:r w:rsidRPr="002C0847">
        <w:br/>
        <w:t>         Осложнения: без осложнений</w:t>
      </w:r>
      <w:r w:rsidRPr="002C0847">
        <w:br/>
        <w:t>         Вид медицинской помощи: первичная медико-санитарная помощь</w:t>
      </w:r>
      <w:r w:rsidRPr="002C0847">
        <w:br/>
        <w:t>         Условия оказания медицинской помощи: амбулаторно</w:t>
      </w:r>
      <w:r w:rsidRPr="002C0847">
        <w:br/>
        <w:t>         Форма оказания медицинской помощи: плановая</w:t>
      </w:r>
      <w:r w:rsidRPr="002C0847">
        <w:br/>
        <w:t>         Средние сроки лечения (количество дней): 14</w:t>
      </w:r>
      <w:r w:rsidRPr="002C0847">
        <w:br/>
        <w:t>         Код по МКБ X</w:t>
      </w:r>
      <w:r w:rsidRPr="002C0847">
        <w:br/>
        <w:t>         Нозологические единицы        </w:t>
      </w:r>
      <w:r w:rsidRPr="002C0847">
        <w:br/>
        <w:t>                   К02.1 Кариес дентина</w:t>
      </w:r>
      <w:r w:rsidRPr="002C0847">
        <w:br/>
        <w:t>                   К02.2 Кариес цемента</w:t>
      </w:r>
    </w:p>
    <w:bookmarkEnd w:id="0"/>
    <w:p w:rsidR="00F062A0" w:rsidRPr="002C0847" w:rsidRDefault="00F062A0" w:rsidP="002C0847"/>
    <w:sectPr w:rsidR="00F062A0" w:rsidRPr="002C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1"/>
    <w:rsid w:val="002C0847"/>
    <w:rsid w:val="00695631"/>
    <w:rsid w:val="00F0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49C8E-3DDC-4E8F-B490-B8230FF0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mestamps">
    <w:name w:val="timestamps"/>
    <w:basedOn w:val="a"/>
    <w:rsid w:val="002C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C0847"/>
    <w:rPr>
      <w:b/>
      <w:bCs/>
    </w:rPr>
  </w:style>
  <w:style w:type="character" w:styleId="a4">
    <w:name w:val="Hyperlink"/>
    <w:basedOn w:val="a0"/>
    <w:uiPriority w:val="99"/>
    <w:unhideWhenUsed/>
    <w:rsid w:val="002C084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C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nzdrav.gov.ru/documents/8368-prikaz-ministerstva-zdravoohraneniya-rossiyskoy-federatsii-ot-24-dekabrya-2012-g-1526n-ob-utverzhdenii-standarta-pervichnoy-mediko-sanitarnoy-pomoschi-pri-kariese-dentina-i-tsemen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zdrav.gov.ru/documents/8367-prikaz-ministerstva-zdravoohraneniya-rossiyskoy-federatsii-ot-24-dekabrya-2012-g-1490n-ob-utverzhdenii-standarta-pervichnoy-mediko-sanitarnoy-pomoschi-pri-priostanovivshemsya-kariese-i-kariese-emali" TargetMode="External"/><Relationship Id="rId5" Type="http://schemas.openxmlformats.org/officeDocument/2006/relationships/hyperlink" Target="http://minzdrav.gov.ru/documents/8366-prikaz-ministerstva-zdravoohraneniya-rossiyskoy-federatsii-ot-7-noyabrya-2012-g-662n-ob-utverzhdenii-standarta-pervichnoy-mediko-sanitarnoy-pomoschi-detyam-pri-yazve-zheludka-i-dvenadtsatiperstnoy-kishki-remissiya" TargetMode="External"/><Relationship Id="rId4" Type="http://schemas.openxmlformats.org/officeDocument/2006/relationships/hyperlink" Target="http://minzdrav.gov.ru/documents/8365-prikaz-ministerstva-zdravoohraneniya-rossiyskoy-federatsii-ot-7-noyabrya-2012-g-659n-ob-utverzhdenii-standarta-pervichnoy-mediko-sanitarnoy-pomoschi-detyam-pri-yazve-zheludka-i-dvenadtsatiperstnoy-kishki-obostren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Kred</dc:creator>
  <cp:keywords/>
  <dc:description/>
  <cp:lastModifiedBy>Kred</cp:lastModifiedBy>
  <cp:revision>2</cp:revision>
  <dcterms:created xsi:type="dcterms:W3CDTF">2024-07-19T08:53:00Z</dcterms:created>
  <dcterms:modified xsi:type="dcterms:W3CDTF">2024-07-19T08:53:00Z</dcterms:modified>
</cp:coreProperties>
</file>