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A0" w:rsidRPr="00505BA0" w:rsidRDefault="00505BA0" w:rsidP="00505BA0">
      <w:bookmarkStart w:id="0" w:name="_GoBack"/>
      <w:r w:rsidRPr="00505BA0">
        <w:t>Класс IX. Болезни системы кровообращения (I00-I99)</w:t>
      </w:r>
    </w:p>
    <w:p w:rsidR="00505BA0" w:rsidRPr="00505BA0" w:rsidRDefault="00505BA0" w:rsidP="00505BA0">
      <w:r w:rsidRPr="00505BA0">
        <w:t>Материал опубликован 17 апреля 2015 в 19:03.</w:t>
      </w:r>
      <w:r w:rsidRPr="00505BA0">
        <w:br/>
        <w:t>Обновлён 17 апреля 2015 в 19:03.</w:t>
      </w:r>
    </w:p>
    <w:p w:rsidR="00505BA0" w:rsidRPr="00505BA0" w:rsidRDefault="00505BA0" w:rsidP="00505BA0">
      <w:r w:rsidRPr="00505BA0">
        <w:br/>
      </w:r>
    </w:p>
    <w:p w:rsidR="00505BA0" w:rsidRPr="00505BA0" w:rsidRDefault="00505BA0" w:rsidP="00505BA0">
      <w:hyperlink r:id="rId4" w:history="1">
        <w:r w:rsidRPr="00505BA0">
          <w:rPr>
            <w:rStyle w:val="a5"/>
          </w:rPr>
          <w:t>Приказ Министерства здравоохранения Российской Федерации от 9 ноября 2012 г. № 708н</w:t>
        </w:r>
        <w:r w:rsidRPr="00505BA0">
          <w:rPr>
            <w:rStyle w:val="a5"/>
          </w:rPr>
          <w:br/>
          <w:t>"Об утверждении стандарта первичной медико-санитарной помощи при первичной артериальной гипертензии (гипертонической болезни)"</w:t>
        </w:r>
      </w:hyperlink>
    </w:p>
    <w:p w:rsidR="00505BA0" w:rsidRPr="00505BA0" w:rsidRDefault="00505BA0" w:rsidP="00505BA0">
      <w:r w:rsidRPr="00505BA0">
        <w:t>(Зарегистрировано в Минюсте РФ 23 января 2013 г. № 26700)</w:t>
      </w:r>
    </w:p>
    <w:p w:rsidR="00505BA0" w:rsidRPr="00505BA0" w:rsidRDefault="00505BA0" w:rsidP="00505BA0">
      <w:r w:rsidRPr="00505BA0">
        <w:t>         Категория возрастная: взрослые</w:t>
      </w:r>
      <w:r w:rsidRPr="00505BA0">
        <w:br/>
        <w:t>         Пол: любой</w:t>
      </w:r>
      <w:r w:rsidRPr="00505BA0">
        <w:br/>
        <w:t>         Фаза: любая</w:t>
      </w:r>
      <w:r w:rsidRPr="00505BA0">
        <w:br/>
        <w:t>         Стадия: любая</w:t>
      </w:r>
      <w:r w:rsidRPr="00505BA0">
        <w:br/>
        <w:t>         Осложнение: вне зависимости от осложнений</w:t>
      </w:r>
      <w:r w:rsidRPr="00505BA0">
        <w:br/>
        <w:t>         Вид медицинской помощи: первичная медико-санитарная помощь</w:t>
      </w:r>
      <w:r w:rsidRPr="00505BA0">
        <w:br/>
        <w:t>         Условия оказания: амбулаторно, в дневном стационаре</w:t>
      </w:r>
      <w:r w:rsidRPr="00505BA0">
        <w:br/>
        <w:t>         Форма оказания медицинской помощи: плановая</w:t>
      </w:r>
      <w:r w:rsidRPr="00505BA0">
        <w:br/>
        <w:t>         Средние сроки лечения (количество дней): 10</w:t>
      </w:r>
      <w:r w:rsidRPr="00505BA0">
        <w:br/>
        <w:t>         Код по МКБ X</w:t>
      </w:r>
      <w:r w:rsidRPr="00505BA0">
        <w:br/>
        <w:t>         Нозологические единицы</w:t>
      </w:r>
      <w:r w:rsidRPr="00505BA0">
        <w:br/>
        <w:t>                  I10   Эссенциальная (первичная) гипертензия</w:t>
      </w:r>
      <w:r w:rsidRPr="00505BA0">
        <w:br/>
        <w:t>                  I11   Гипертензивная болезнь сердца [гипертоническая болезнь сердца </w:t>
      </w:r>
      <w:r w:rsidRPr="00505BA0">
        <w:br/>
        <w:t>                          с преимущественным поражением сердца]</w:t>
      </w:r>
      <w:r w:rsidRPr="00505BA0">
        <w:br/>
        <w:t>                  I12   Гипертензивная [гипертоническая] болезнь с преимущественным поражением почек</w:t>
      </w:r>
      <w:r w:rsidRPr="00505BA0">
        <w:br/>
        <w:t>                  I13   Гипертензивная [гипертоническая] болезнь с преимущественным поражением </w:t>
      </w:r>
      <w:r w:rsidRPr="00505BA0">
        <w:br/>
        <w:t>                          сердца и почек</w:t>
      </w:r>
      <w:r w:rsidRPr="00505BA0">
        <w:br/>
        <w:t>                  I13.0 Гипертензивная [гипертоническая] болезнь с преимущественным поражением </w:t>
      </w:r>
      <w:r w:rsidRPr="00505BA0">
        <w:br/>
        <w:t>                           сердца и почек с (застойной) сердечной недостаточностью</w:t>
      </w:r>
      <w:r w:rsidRPr="00505BA0">
        <w:br/>
        <w:t>                  I13.1 Гипертензивная    [гипертоническая]  болезнь с  преимущественным поражением почек </w:t>
      </w:r>
      <w:r w:rsidRPr="00505BA0">
        <w:br/>
        <w:t>                          с почечной недостаточностью</w:t>
      </w:r>
      <w:r w:rsidRPr="00505BA0">
        <w:br/>
        <w:t>                  I13.2 Гипертензивная [гипертоническая] болезнь с преимущественным поражением сердца </w:t>
      </w:r>
      <w:r w:rsidRPr="00505BA0">
        <w:br/>
        <w:t>                           и почек с (застойной) сердечной недостаточностью и почечной недостаточностью</w:t>
      </w:r>
      <w:r w:rsidRPr="00505BA0">
        <w:br/>
        <w:t>                  I15    Вторичная гипертензия</w:t>
      </w:r>
      <w:r w:rsidRPr="00505BA0">
        <w:br/>
        <w:t>                  I15.0 Реноваскулярная гипертензия</w:t>
      </w:r>
      <w:r w:rsidRPr="00505BA0">
        <w:br/>
        <w:t>                  I15.1 Гипертензия вторичная по отношению к другим поражениям почек</w:t>
      </w:r>
      <w:r w:rsidRPr="00505BA0">
        <w:br/>
        <w:t>                  I15.2 Гипертензия вторичная по отношению к эндокринным нарушениям</w:t>
      </w:r>
      <w:r w:rsidRPr="00505BA0">
        <w:br/>
        <w:t>                  I15.9 Вторичная гипертензия неуточненная</w:t>
      </w:r>
    </w:p>
    <w:p w:rsidR="00505BA0" w:rsidRPr="00505BA0" w:rsidRDefault="00505BA0" w:rsidP="00505BA0">
      <w:r w:rsidRPr="00505BA0">
        <w:t> </w:t>
      </w:r>
    </w:p>
    <w:p w:rsidR="00505BA0" w:rsidRPr="00505BA0" w:rsidRDefault="00505BA0" w:rsidP="00505BA0">
      <w:hyperlink r:id="rId5" w:history="1">
        <w:r w:rsidRPr="00505BA0">
          <w:rPr>
            <w:rStyle w:val="a5"/>
          </w:rPr>
          <w:t>Приказ Министерства здравоохранения Российской Федерации от 9 ноября 2012 г. № 711н</w:t>
        </w:r>
        <w:r w:rsidRPr="00505BA0">
          <w:rPr>
            <w:rStyle w:val="a5"/>
          </w:rPr>
          <w:br/>
          <w:t>"Об утверждении стандарта первичной медико-санитарной помощи при наджелудочковой тахикардии"</w:t>
        </w:r>
      </w:hyperlink>
    </w:p>
    <w:p w:rsidR="00505BA0" w:rsidRPr="00505BA0" w:rsidRDefault="00505BA0" w:rsidP="00505BA0">
      <w:r w:rsidRPr="00505BA0">
        <w:t>(Зарегистрировано в Минюсте РФ 29 декабря 2012 г. № 26487)</w:t>
      </w:r>
    </w:p>
    <w:p w:rsidR="00505BA0" w:rsidRPr="00505BA0" w:rsidRDefault="00505BA0" w:rsidP="00505BA0">
      <w:r w:rsidRPr="00505BA0">
        <w:lastRenderedPageBreak/>
        <w:t>         Категория возрастная: взрослые</w:t>
      </w:r>
      <w:r w:rsidRPr="00505BA0">
        <w:br/>
        <w:t>         Пол: любой</w:t>
      </w:r>
      <w:r w:rsidRPr="00505BA0">
        <w:br/>
        <w:t>         Фаза: любая</w:t>
      </w:r>
      <w:r w:rsidRPr="00505BA0">
        <w:br/>
        <w:t>         Стадия: любая</w:t>
      </w:r>
      <w:r w:rsidRPr="00505BA0">
        <w:br/>
        <w:t>         Осложнения: вне зависимости</w:t>
      </w:r>
      <w:r w:rsidRPr="00505BA0">
        <w:br/>
        <w:t>         Вид медицинской помощи: первичная медико-санитарная помощь</w:t>
      </w:r>
      <w:r w:rsidRPr="00505BA0">
        <w:br/>
        <w:t>         Условия оказания медицинской помощи: амбулаторно</w:t>
      </w:r>
      <w:r w:rsidRPr="00505BA0">
        <w:br/>
        <w:t>         Форма оказания медицинской помощи: плановая</w:t>
      </w:r>
      <w:r w:rsidRPr="00505BA0">
        <w:br/>
        <w:t>         Средние сроки лечения (количество дней): 10</w:t>
      </w:r>
      <w:r w:rsidRPr="00505BA0">
        <w:br/>
        <w:t>         Код по МКБ X</w:t>
      </w:r>
      <w:r w:rsidRPr="00505BA0">
        <w:br/>
        <w:t>         Нозологические единицы</w:t>
      </w:r>
      <w:r w:rsidRPr="00505BA0">
        <w:br/>
        <w:t>                  I47.1 Наджелудочковая тахикардия</w:t>
      </w:r>
      <w:r w:rsidRPr="00505BA0">
        <w:br/>
        <w:t>                  I45.6 Синдром преждевременного возбуждения</w:t>
      </w:r>
    </w:p>
    <w:p w:rsidR="00505BA0" w:rsidRPr="00505BA0" w:rsidRDefault="00505BA0" w:rsidP="00505BA0">
      <w:r w:rsidRPr="00505BA0">
        <w:t> </w:t>
      </w:r>
    </w:p>
    <w:p w:rsidR="00505BA0" w:rsidRPr="00505BA0" w:rsidRDefault="00505BA0" w:rsidP="00505BA0">
      <w:hyperlink r:id="rId6" w:history="1">
        <w:r w:rsidRPr="00505BA0">
          <w:rPr>
            <w:rStyle w:val="a5"/>
          </w:rPr>
          <w:t>Приказ Министерства здравоохранения Российской Федерации от 9 ноября 2012 г. № 787н</w:t>
        </w:r>
        <w:r w:rsidRPr="00505BA0">
          <w:rPr>
            <w:rStyle w:val="a5"/>
          </w:rPr>
          <w:br/>
          <w:t>"Об утверждении стандарта первичной медико-санитарной помощи при желудочковой тахикардии"</w:t>
        </w:r>
      </w:hyperlink>
    </w:p>
    <w:p w:rsidR="00505BA0" w:rsidRPr="00505BA0" w:rsidRDefault="00505BA0" w:rsidP="00505BA0">
      <w:r w:rsidRPr="00505BA0">
        <w:t>(Зарегистрировано в Минюсте РФ 22 января 2013 г. № 26660)</w:t>
      </w:r>
    </w:p>
    <w:p w:rsidR="00505BA0" w:rsidRPr="00505BA0" w:rsidRDefault="00505BA0" w:rsidP="00505BA0">
      <w:r w:rsidRPr="00505BA0">
        <w:t>         Категория возрастная: взрослые</w:t>
      </w:r>
      <w:r w:rsidRPr="00505BA0">
        <w:br/>
        <w:t>         Пол: любой</w:t>
      </w:r>
      <w:r w:rsidRPr="00505BA0">
        <w:br/>
        <w:t>         Фаза: любая</w:t>
      </w:r>
      <w:r w:rsidRPr="00505BA0">
        <w:br/>
        <w:t>         Стадия: любая</w:t>
      </w:r>
      <w:r w:rsidRPr="00505BA0">
        <w:br/>
        <w:t>         Осложнения: вне зависимости от осложнений</w:t>
      </w:r>
      <w:r w:rsidRPr="00505BA0">
        <w:br/>
        <w:t>         Вид медицинской помощи: первичная медико-санитарная помощь</w:t>
      </w:r>
      <w:r w:rsidRPr="00505BA0">
        <w:br/>
        <w:t>         Условия оказания медицинской помощи: амбулаторно</w:t>
      </w:r>
      <w:r w:rsidRPr="00505BA0">
        <w:br/>
        <w:t>         Форма оказания медицинской помощи: плановая</w:t>
      </w:r>
      <w:r w:rsidRPr="00505BA0">
        <w:br/>
        <w:t>         Средние сроки лечения (количество дней): 10</w:t>
      </w:r>
      <w:r w:rsidRPr="00505BA0">
        <w:br/>
        <w:t>         Код по МКБ X</w:t>
      </w:r>
      <w:r w:rsidRPr="00505BA0">
        <w:br/>
        <w:t>         Нозологические единицы</w:t>
      </w:r>
      <w:r w:rsidRPr="00505BA0">
        <w:br/>
        <w:t>                  I47.2 Желудочковая тахикардия</w:t>
      </w:r>
    </w:p>
    <w:p w:rsidR="00505BA0" w:rsidRPr="00505BA0" w:rsidRDefault="00505BA0" w:rsidP="00505BA0">
      <w:r w:rsidRPr="00505BA0">
        <w:t> </w:t>
      </w:r>
    </w:p>
    <w:p w:rsidR="00505BA0" w:rsidRPr="00505BA0" w:rsidRDefault="00505BA0" w:rsidP="00505BA0">
      <w:hyperlink r:id="rId7" w:history="1">
        <w:r w:rsidRPr="00505BA0">
          <w:rPr>
            <w:rStyle w:val="a5"/>
          </w:rPr>
          <w:t>Приказ Министерства здравоохранения Российской Федерации от 24 декабря 2012 г. № 1446н</w:t>
        </w:r>
        <w:r w:rsidRPr="00505BA0">
          <w:rPr>
            <w:rStyle w:val="a5"/>
          </w:rPr>
          <w:br/>
          <w:t>"Об утверждении стандарта первичной медико-санитарной помощи при легочной артериальной гипертензии"</w:t>
        </w:r>
      </w:hyperlink>
    </w:p>
    <w:p w:rsidR="00505BA0" w:rsidRPr="00505BA0" w:rsidRDefault="00505BA0" w:rsidP="00505BA0">
      <w:r w:rsidRPr="00505BA0">
        <w:t>(Зарегистрировано в Минюсте РФ 21 марта 2013 г. № 27816) </w:t>
      </w:r>
    </w:p>
    <w:p w:rsidR="00505BA0" w:rsidRPr="00505BA0" w:rsidRDefault="00505BA0" w:rsidP="00505BA0">
      <w:r w:rsidRPr="00505BA0">
        <w:t>         Категория возрастная: взрослые</w:t>
      </w:r>
      <w:r w:rsidRPr="00505BA0">
        <w:br/>
        <w:t>         Пол: любой</w:t>
      </w:r>
      <w:r w:rsidRPr="00505BA0">
        <w:br/>
        <w:t>         Фаза: любая</w:t>
      </w:r>
      <w:r w:rsidRPr="00505BA0">
        <w:br/>
        <w:t>         Стадия: вне зависимости</w:t>
      </w:r>
      <w:r w:rsidRPr="00505BA0">
        <w:br/>
        <w:t>         Осложнения: вне зависимости от осложнений</w:t>
      </w:r>
      <w:r w:rsidRPr="00505BA0">
        <w:br/>
        <w:t>         Вид медицинской помощи: первичная медико-санитарная помощь</w:t>
      </w:r>
      <w:r w:rsidRPr="00505BA0">
        <w:br/>
        <w:t>         Условия оказания медицинской помощи: амбулаторно</w:t>
      </w:r>
      <w:r w:rsidRPr="00505BA0">
        <w:br/>
        <w:t>         Форма оказания медицинской помощи: плановая</w:t>
      </w:r>
      <w:r w:rsidRPr="00505BA0">
        <w:br/>
        <w:t>         Средние сроки лечения (количество дней): 365</w:t>
      </w:r>
      <w:r w:rsidRPr="00505BA0">
        <w:br/>
        <w:t>         Код по МКБ X</w:t>
      </w:r>
      <w:r w:rsidRPr="00505BA0">
        <w:br/>
      </w:r>
      <w:r w:rsidRPr="00505BA0">
        <w:lastRenderedPageBreak/>
        <w:t>         Нозологические единицы</w:t>
      </w:r>
      <w:r w:rsidRPr="00505BA0">
        <w:br/>
        <w:t>                  I27.0 Первичная легочная гипертензия</w:t>
      </w:r>
      <w:r w:rsidRPr="00505BA0">
        <w:br/>
        <w:t>                  I27.8 Другие уточненные формы легочно-сердечной недостаточности</w:t>
      </w:r>
      <w:r w:rsidRPr="00505BA0">
        <w:br/>
        <w:t>                  I27.9 Легочно-сердечная недостаточность неуточненная</w:t>
      </w:r>
    </w:p>
    <w:bookmarkEnd w:id="0"/>
    <w:p w:rsidR="00C51C5A" w:rsidRPr="00505BA0" w:rsidRDefault="00C51C5A" w:rsidP="00505BA0"/>
    <w:sectPr w:rsidR="00C51C5A" w:rsidRPr="0050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F"/>
    <w:rsid w:val="00505BA0"/>
    <w:rsid w:val="00C406BF"/>
    <w:rsid w:val="00C5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918A-6352-49AE-8ACB-4104728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50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BA0"/>
    <w:rPr>
      <w:b/>
      <w:bCs/>
    </w:rPr>
  </w:style>
  <w:style w:type="character" w:styleId="a5">
    <w:name w:val="Hyperlink"/>
    <w:basedOn w:val="a0"/>
    <w:uiPriority w:val="99"/>
    <w:unhideWhenUsed/>
    <w:rsid w:val="00505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zdrav.gov.ru/documents/8393-prikaz-ministerstva-zdravoohraneniya-rossiyskoy-federatsii-ot-24-dekabrya-2012-g-1446n-ob-utverzhdenii-standarta-pervichnoy-mediko-sanitarnoy-pomoschi-pri-legochnoy-arterialnoy-gipertenz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zdrav.gov.ru/documents/8392-prikaz-ministerstva-zdravoohraneniya-rossiyskoy-federatsii-ot-9-noyabrya-2012-g-787n-ob-utverzhdenii-standarta-pervichnoy-mediko-sanitarnoy-pomoschi-pri-zheludochkovoy-tahikardii" TargetMode="External"/><Relationship Id="rId5" Type="http://schemas.openxmlformats.org/officeDocument/2006/relationships/hyperlink" Target="http://minzdrav.gov.ru/documents/8391-prikaz-ministerstva-zdravoohraneniya-rossiyskoy-federatsii-ot-9-noyabrya-2012-g-711n-ob-utverzhdenii-standarta-pervichnoy-mediko-sanitarnoy-pomoschi-pri-nadzheludochkovoy-tahikardii" TargetMode="External"/><Relationship Id="rId4" Type="http://schemas.openxmlformats.org/officeDocument/2006/relationships/hyperlink" Target="http://minzdrav.gov.ru/documents/8390-prikaz-ministerstva-zdravoohraneniya-rossiyskoy-federatsii-ot-9-noyabrya-2012-g-708n-ob-utverzhdenii-standarta-pervichnoy-mediko-sanitarnoy-pomoschi-pri-pervichnoy-arterialnoy-gipertenzii-gipertonicheskoy-bolez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2024-07-19T08:52:00Z</dcterms:created>
  <dcterms:modified xsi:type="dcterms:W3CDTF">2024-07-19T08:52:00Z</dcterms:modified>
</cp:coreProperties>
</file>